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000000"/>
          <w:spacing w:val="3"/>
          <w:sz w:val="23"/>
          <w:szCs w:val="23"/>
        </w:rPr>
        <w:t>Dear Staff, Students, and Parents/Guardians,</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403F42"/>
          <w:spacing w:val="3"/>
          <w:sz w:val="18"/>
          <w:szCs w:val="18"/>
        </w:rPr>
        <w:t> </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000000"/>
          <w:spacing w:val="3"/>
          <w:sz w:val="23"/>
          <w:szCs w:val="23"/>
        </w:rPr>
        <w:t>As you may be aware, the Sanborn Regional School District has recently announced that they are closing the schools for at least the next two weeks due to COVID-19. The District has asked schools to switch to an “online learning” model in the interim. Teachers, counselors, and other professional staff at Sanborn spent Friday, March 13 planning for a move to an online environment during this time of national emergency.</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403F42"/>
          <w:spacing w:val="3"/>
          <w:sz w:val="18"/>
          <w:szCs w:val="18"/>
        </w:rPr>
        <w:t> </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b/>
          <w:bCs/>
          <w:color w:val="000000"/>
          <w:spacing w:val="3"/>
          <w:sz w:val="23"/>
          <w:szCs w:val="23"/>
        </w:rPr>
        <w:t>What does this mean?</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403F42"/>
          <w:spacing w:val="3"/>
          <w:sz w:val="18"/>
          <w:szCs w:val="18"/>
        </w:rPr>
        <w:t> </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000000"/>
          <w:spacing w:val="3"/>
          <w:sz w:val="23"/>
          <w:szCs w:val="23"/>
        </w:rPr>
        <w:t>During online days, the building is closed to all staff and students (except custodians). There will be no one available to answer the phones at the school, so please do not call. If you need to reach a staff member, you will have to do so by email. Staff members will be available to answer emails throughout the typical school hours, emails that come in after the end of the school day may not be returned until the next school day.  </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403F42"/>
          <w:spacing w:val="3"/>
          <w:sz w:val="18"/>
          <w:szCs w:val="18"/>
        </w:rPr>
        <w:t> </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b/>
          <w:bCs/>
          <w:color w:val="000000"/>
          <w:spacing w:val="3"/>
          <w:sz w:val="23"/>
          <w:szCs w:val="23"/>
        </w:rPr>
        <w:t>Student Academic Expectations</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403F42"/>
          <w:spacing w:val="3"/>
          <w:sz w:val="18"/>
          <w:szCs w:val="18"/>
        </w:rPr>
        <w:t> </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000000"/>
          <w:spacing w:val="3"/>
          <w:sz w:val="23"/>
          <w:szCs w:val="23"/>
        </w:rPr>
        <w:t xml:space="preserve">All students are expected to participate in the online activities that have been / will be prepared by teachers to be loaded into Google Classrooms each day. Staff will be available Monday through Friday from 9-2 to help students with any questions they may have. </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000000"/>
          <w:spacing w:val="3"/>
          <w:sz w:val="23"/>
          <w:szCs w:val="23"/>
        </w:rPr>
        <w:t> </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000000"/>
          <w:spacing w:val="3"/>
          <w:sz w:val="23"/>
          <w:szCs w:val="23"/>
        </w:rPr>
        <w:t> </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b/>
          <w:bCs/>
          <w:color w:val="000000"/>
          <w:spacing w:val="3"/>
          <w:sz w:val="23"/>
          <w:szCs w:val="23"/>
        </w:rPr>
        <w:t>Attendance</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403F42"/>
          <w:spacing w:val="3"/>
          <w:sz w:val="18"/>
          <w:szCs w:val="18"/>
        </w:rPr>
        <w:t> </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000000"/>
          <w:spacing w:val="3"/>
          <w:sz w:val="23"/>
          <w:szCs w:val="23"/>
        </w:rPr>
        <w:t>Teachers will be taking attendance, noting whether or not students are participating and completing assignments during their assigned classroom time. </w:t>
      </w:r>
      <w:r w:rsidRPr="00A72FC5">
        <w:rPr>
          <w:rFonts w:ascii="Arial" w:eastAsia="Times New Roman" w:hAnsi="Arial" w:cs="Arial"/>
          <w:i/>
          <w:iCs/>
          <w:color w:val="000000"/>
          <w:spacing w:val="3"/>
          <w:sz w:val="23"/>
          <w:szCs w:val="23"/>
        </w:rPr>
        <w:t>Deadlines will be enforced during online days</w:t>
      </w:r>
      <w:r w:rsidRPr="00A72FC5">
        <w:rPr>
          <w:rFonts w:ascii="Arial" w:eastAsia="Times New Roman" w:hAnsi="Arial" w:cs="Arial"/>
          <w:color w:val="000000"/>
          <w:spacing w:val="3"/>
          <w:sz w:val="23"/>
          <w:szCs w:val="23"/>
        </w:rPr>
        <w:t>.  Students are expected to complete all assignments on time, or reach out to their teacher directly if they have questions or need an extension.</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000000"/>
          <w:spacing w:val="3"/>
          <w:sz w:val="23"/>
          <w:szCs w:val="23"/>
        </w:rPr>
        <w:t> </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b/>
          <w:bCs/>
          <w:color w:val="000000"/>
          <w:spacing w:val="3"/>
          <w:sz w:val="23"/>
          <w:szCs w:val="23"/>
        </w:rPr>
        <w:t>Illness</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403F42"/>
          <w:spacing w:val="3"/>
          <w:sz w:val="18"/>
          <w:szCs w:val="18"/>
        </w:rPr>
        <w:t> </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000000"/>
          <w:spacing w:val="3"/>
          <w:sz w:val="23"/>
          <w:szCs w:val="23"/>
        </w:rPr>
        <w:t>Students and staff will likely require time to recover from the normal illnesses that occur every year, as well as potential COVID-19 related issues. Counseling, Nursing, and Administrative staff will work with parents, guardians, and students to help resolve any issues or provide any assistance we can. Teachers will be flexible with their response to students encountering such issues. We ask in the strongest terms that you communicate health issues to school administrators as soon as possible so we may provide appropriate support. </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403F42"/>
          <w:spacing w:val="3"/>
          <w:sz w:val="18"/>
          <w:szCs w:val="18"/>
        </w:rPr>
        <w:t> </w:t>
      </w:r>
    </w:p>
    <w:p w:rsidR="00A72FC5" w:rsidRDefault="00A72FC5" w:rsidP="00A72FC5">
      <w:pPr>
        <w:spacing w:after="0"/>
        <w:ind w:right="540"/>
        <w:rPr>
          <w:rFonts w:ascii="Arial" w:eastAsia="Times New Roman" w:hAnsi="Arial" w:cs="Arial"/>
          <w:b/>
          <w:bCs/>
          <w:color w:val="000000"/>
          <w:spacing w:val="3"/>
          <w:sz w:val="23"/>
          <w:szCs w:val="23"/>
        </w:rPr>
      </w:pPr>
    </w:p>
    <w:p w:rsidR="00A72FC5" w:rsidRDefault="00A72FC5" w:rsidP="00A72FC5">
      <w:pPr>
        <w:spacing w:after="0"/>
        <w:ind w:right="540"/>
        <w:rPr>
          <w:rFonts w:ascii="Arial" w:eastAsia="Times New Roman" w:hAnsi="Arial" w:cs="Arial"/>
          <w:b/>
          <w:bCs/>
          <w:color w:val="000000"/>
          <w:spacing w:val="3"/>
          <w:sz w:val="23"/>
          <w:szCs w:val="23"/>
        </w:rPr>
      </w:pPr>
    </w:p>
    <w:p w:rsidR="00A72FC5" w:rsidRDefault="00A72FC5" w:rsidP="00A72FC5">
      <w:pPr>
        <w:spacing w:after="0"/>
        <w:ind w:right="540"/>
        <w:rPr>
          <w:rFonts w:ascii="Arial" w:eastAsia="Times New Roman" w:hAnsi="Arial" w:cs="Arial"/>
          <w:b/>
          <w:bCs/>
          <w:color w:val="000000"/>
          <w:spacing w:val="3"/>
          <w:sz w:val="23"/>
          <w:szCs w:val="23"/>
        </w:rPr>
      </w:pPr>
    </w:p>
    <w:p w:rsidR="00A72FC5" w:rsidRDefault="00A72FC5" w:rsidP="00A72FC5">
      <w:pPr>
        <w:spacing w:after="0"/>
        <w:ind w:right="540"/>
        <w:rPr>
          <w:rFonts w:ascii="Arial" w:eastAsia="Times New Roman" w:hAnsi="Arial" w:cs="Arial"/>
          <w:b/>
          <w:bCs/>
          <w:color w:val="000000"/>
          <w:spacing w:val="3"/>
          <w:sz w:val="23"/>
          <w:szCs w:val="23"/>
        </w:rPr>
      </w:pPr>
    </w:p>
    <w:p w:rsidR="00A72FC5" w:rsidRDefault="00A72FC5" w:rsidP="00A72FC5">
      <w:pPr>
        <w:spacing w:after="0"/>
        <w:ind w:right="540"/>
        <w:rPr>
          <w:rFonts w:ascii="Arial" w:eastAsia="Times New Roman" w:hAnsi="Arial" w:cs="Arial"/>
          <w:b/>
          <w:bCs/>
          <w:color w:val="000000"/>
          <w:spacing w:val="3"/>
          <w:sz w:val="23"/>
          <w:szCs w:val="23"/>
        </w:rPr>
      </w:pPr>
    </w:p>
    <w:p w:rsidR="00A72FC5" w:rsidRDefault="00A72FC5" w:rsidP="00A72FC5">
      <w:pPr>
        <w:spacing w:after="0"/>
        <w:ind w:right="540"/>
        <w:rPr>
          <w:rFonts w:ascii="Arial" w:eastAsia="Times New Roman" w:hAnsi="Arial" w:cs="Arial"/>
          <w:b/>
          <w:bCs/>
          <w:color w:val="000000"/>
          <w:spacing w:val="3"/>
          <w:sz w:val="23"/>
          <w:szCs w:val="23"/>
        </w:rPr>
      </w:pPr>
    </w:p>
    <w:p w:rsidR="00A72FC5" w:rsidRPr="00A72FC5" w:rsidRDefault="00A72FC5" w:rsidP="00A72FC5">
      <w:pPr>
        <w:spacing w:after="0"/>
        <w:ind w:right="540"/>
        <w:rPr>
          <w:rFonts w:ascii="Calibri" w:eastAsia="Times New Roman" w:hAnsi="Calibri" w:cs="Times New Roman"/>
          <w:color w:val="202124"/>
          <w:spacing w:val="3"/>
        </w:rPr>
      </w:pPr>
      <w:bookmarkStart w:id="0" w:name="_GoBack"/>
      <w:bookmarkEnd w:id="0"/>
      <w:r w:rsidRPr="00A72FC5">
        <w:rPr>
          <w:rFonts w:ascii="Arial" w:eastAsia="Times New Roman" w:hAnsi="Arial" w:cs="Arial"/>
          <w:b/>
          <w:bCs/>
          <w:color w:val="000000"/>
          <w:spacing w:val="3"/>
          <w:sz w:val="23"/>
          <w:szCs w:val="23"/>
        </w:rPr>
        <w:lastRenderedPageBreak/>
        <w:t>Special Education / 504s:</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403F42"/>
          <w:spacing w:val="3"/>
          <w:sz w:val="18"/>
          <w:szCs w:val="18"/>
        </w:rPr>
        <w:t> </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000000"/>
          <w:spacing w:val="3"/>
          <w:sz w:val="23"/>
          <w:szCs w:val="23"/>
        </w:rPr>
        <w:t>Over the last few days, we have received some guidance from the US and NH Departments of Education regarding special education services. Our Special Ed team met for most of the day to work on how best to support the needs of students with identified disabilities and 504 plans. Case Managers will communicate directly with students and parents to define these accommodations and modifications as the plans are finalized. </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403F42"/>
          <w:spacing w:val="3"/>
          <w:sz w:val="18"/>
          <w:szCs w:val="18"/>
        </w:rPr>
        <w:t> </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b/>
          <w:bCs/>
          <w:color w:val="000000"/>
          <w:spacing w:val="3"/>
          <w:sz w:val="23"/>
          <w:szCs w:val="23"/>
        </w:rPr>
        <w:t> </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b/>
          <w:bCs/>
          <w:color w:val="000000"/>
          <w:spacing w:val="3"/>
          <w:sz w:val="23"/>
          <w:szCs w:val="23"/>
        </w:rPr>
        <w:t> </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b/>
          <w:bCs/>
          <w:color w:val="000000"/>
          <w:spacing w:val="3"/>
          <w:sz w:val="23"/>
          <w:szCs w:val="23"/>
        </w:rPr>
        <w:t> </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b/>
          <w:bCs/>
          <w:color w:val="000000"/>
          <w:spacing w:val="3"/>
          <w:sz w:val="23"/>
          <w:szCs w:val="23"/>
        </w:rPr>
        <w:t>Other School Activities:</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403F42"/>
          <w:spacing w:val="3"/>
          <w:sz w:val="18"/>
          <w:szCs w:val="18"/>
        </w:rPr>
        <w:t> </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000000"/>
          <w:spacing w:val="3"/>
          <w:sz w:val="23"/>
          <w:szCs w:val="23"/>
        </w:rPr>
        <w:t xml:space="preserve">During the closure, all student activities are suspended. As we have more information we will let families know via constant contact. </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000000"/>
          <w:spacing w:val="3"/>
          <w:sz w:val="23"/>
          <w:szCs w:val="23"/>
        </w:rPr>
        <w:t> </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000000"/>
          <w:spacing w:val="3"/>
          <w:sz w:val="23"/>
          <w:szCs w:val="23"/>
        </w:rPr>
        <w:t> </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b/>
          <w:bCs/>
          <w:color w:val="000000"/>
          <w:spacing w:val="3"/>
          <w:sz w:val="23"/>
          <w:szCs w:val="23"/>
        </w:rPr>
        <w:t>One Final Note:</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403F42"/>
          <w:spacing w:val="3"/>
          <w:sz w:val="18"/>
          <w:szCs w:val="18"/>
        </w:rPr>
        <w:t> </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000000"/>
          <w:spacing w:val="3"/>
          <w:sz w:val="23"/>
          <w:szCs w:val="23"/>
        </w:rPr>
        <w:t>Even with a day to plan, there will no doubt be unanticipated items to which we must respond. The social and emotional health of our students was very much in our minds as we planned for the next few weeks. Counseling and our school nurse staff plan to reach out to specific students to support them during this time away. Please do not hesitate to reach out to us if you have ideas, concerns, questions, or anything else that comes to mind. </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000000"/>
          <w:spacing w:val="3"/>
          <w:sz w:val="23"/>
          <w:szCs w:val="23"/>
        </w:rPr>
        <w:t> </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000000"/>
          <w:spacing w:val="3"/>
          <w:sz w:val="23"/>
          <w:szCs w:val="23"/>
        </w:rPr>
        <w:t> </w:t>
      </w:r>
    </w:p>
    <w:p w:rsidR="00A72FC5" w:rsidRPr="00A72FC5" w:rsidRDefault="00A72FC5" w:rsidP="00A72FC5">
      <w:pPr>
        <w:spacing w:after="0"/>
        <w:ind w:right="540"/>
        <w:rPr>
          <w:rFonts w:ascii="Calibri" w:eastAsia="Times New Roman" w:hAnsi="Calibri" w:cs="Times New Roman"/>
          <w:color w:val="202124"/>
          <w:spacing w:val="3"/>
        </w:rPr>
      </w:pPr>
      <w:r w:rsidRPr="00A72FC5">
        <w:rPr>
          <w:rFonts w:ascii="Arial" w:eastAsia="Times New Roman" w:hAnsi="Arial" w:cs="Arial"/>
          <w:color w:val="000000"/>
          <w:spacing w:val="3"/>
          <w:sz w:val="23"/>
          <w:szCs w:val="23"/>
        </w:rPr>
        <w:t> </w:t>
      </w:r>
    </w:p>
    <w:p w:rsidR="00A72FC5" w:rsidRPr="00A72FC5" w:rsidRDefault="00A72FC5" w:rsidP="00A72FC5">
      <w:pPr>
        <w:spacing w:after="150"/>
        <w:ind w:right="540"/>
        <w:rPr>
          <w:rFonts w:ascii="Calibri" w:eastAsia="Times New Roman" w:hAnsi="Calibri" w:cs="Times New Roman"/>
          <w:color w:val="202124"/>
          <w:spacing w:val="3"/>
        </w:rPr>
      </w:pPr>
      <w:r w:rsidRPr="00A72FC5">
        <w:rPr>
          <w:rFonts w:ascii="Arial" w:eastAsia="Times New Roman" w:hAnsi="Arial" w:cs="Arial"/>
          <w:color w:val="000000"/>
          <w:spacing w:val="3"/>
          <w:sz w:val="23"/>
          <w:szCs w:val="23"/>
        </w:rPr>
        <w:t xml:space="preserve">Mr. Sandy Rutherford. </w:t>
      </w:r>
    </w:p>
    <w:p w:rsidR="00466A54" w:rsidRDefault="00A72FC5"/>
    <w:sectPr w:rsidR="00466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C5"/>
    <w:rsid w:val="005328D2"/>
    <w:rsid w:val="005F7E85"/>
    <w:rsid w:val="00A72FC5"/>
    <w:rsid w:val="00A7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02770">
      <w:bodyDiv w:val="1"/>
      <w:marLeft w:val="0"/>
      <w:marRight w:val="0"/>
      <w:marTop w:val="0"/>
      <w:marBottom w:val="0"/>
      <w:divBdr>
        <w:top w:val="none" w:sz="0" w:space="0" w:color="auto"/>
        <w:left w:val="none" w:sz="0" w:space="0" w:color="auto"/>
        <w:bottom w:val="none" w:sz="0" w:space="0" w:color="auto"/>
        <w:right w:val="none" w:sz="0" w:space="0" w:color="auto"/>
      </w:divBdr>
      <w:divsChild>
        <w:div w:id="923612042">
          <w:marLeft w:val="0"/>
          <w:marRight w:val="0"/>
          <w:marTop w:val="0"/>
          <w:marBottom w:val="0"/>
          <w:divBdr>
            <w:top w:val="none" w:sz="0" w:space="0" w:color="auto"/>
            <w:left w:val="none" w:sz="0" w:space="0" w:color="auto"/>
            <w:bottom w:val="none" w:sz="0" w:space="0" w:color="auto"/>
            <w:right w:val="none" w:sz="0" w:space="0" w:color="auto"/>
          </w:divBdr>
          <w:divsChild>
            <w:div w:id="1655337436">
              <w:marLeft w:val="0"/>
              <w:marRight w:val="0"/>
              <w:marTop w:val="0"/>
              <w:marBottom w:val="0"/>
              <w:divBdr>
                <w:top w:val="none" w:sz="0" w:space="0" w:color="auto"/>
                <w:left w:val="none" w:sz="0" w:space="0" w:color="auto"/>
                <w:bottom w:val="none" w:sz="0" w:space="0" w:color="auto"/>
                <w:right w:val="none" w:sz="0" w:space="0" w:color="auto"/>
              </w:divBdr>
              <w:divsChild>
                <w:div w:id="503010643">
                  <w:marLeft w:val="0"/>
                  <w:marRight w:val="0"/>
                  <w:marTop w:val="0"/>
                  <w:marBottom w:val="0"/>
                  <w:divBdr>
                    <w:top w:val="none" w:sz="0" w:space="0" w:color="auto"/>
                    <w:left w:val="none" w:sz="0" w:space="0" w:color="auto"/>
                    <w:bottom w:val="none" w:sz="0" w:space="0" w:color="auto"/>
                    <w:right w:val="none" w:sz="0" w:space="0" w:color="auto"/>
                  </w:divBdr>
                  <w:divsChild>
                    <w:div w:id="1617441816">
                      <w:marLeft w:val="0"/>
                      <w:marRight w:val="0"/>
                      <w:marTop w:val="0"/>
                      <w:marBottom w:val="0"/>
                      <w:divBdr>
                        <w:top w:val="none" w:sz="0" w:space="0" w:color="auto"/>
                        <w:left w:val="none" w:sz="0" w:space="0" w:color="auto"/>
                        <w:bottom w:val="none" w:sz="0" w:space="0" w:color="auto"/>
                        <w:right w:val="none" w:sz="0" w:space="0" w:color="auto"/>
                      </w:divBdr>
                      <w:divsChild>
                        <w:div w:id="1648893493">
                          <w:marLeft w:val="0"/>
                          <w:marRight w:val="0"/>
                          <w:marTop w:val="0"/>
                          <w:marBottom w:val="0"/>
                          <w:divBdr>
                            <w:top w:val="none" w:sz="0" w:space="0" w:color="auto"/>
                            <w:left w:val="none" w:sz="0" w:space="0" w:color="auto"/>
                            <w:bottom w:val="none" w:sz="0" w:space="0" w:color="auto"/>
                            <w:right w:val="none" w:sz="0" w:space="0" w:color="auto"/>
                          </w:divBdr>
                          <w:divsChild>
                            <w:div w:id="513031168">
                              <w:marLeft w:val="0"/>
                              <w:marRight w:val="0"/>
                              <w:marTop w:val="0"/>
                              <w:marBottom w:val="0"/>
                              <w:divBdr>
                                <w:top w:val="none" w:sz="0" w:space="0" w:color="auto"/>
                                <w:left w:val="none" w:sz="0" w:space="0" w:color="auto"/>
                                <w:bottom w:val="none" w:sz="0" w:space="0" w:color="auto"/>
                                <w:right w:val="none" w:sz="0" w:space="0" w:color="auto"/>
                              </w:divBdr>
                              <w:divsChild>
                                <w:div w:id="1928921886">
                                  <w:marLeft w:val="0"/>
                                  <w:marRight w:val="0"/>
                                  <w:marTop w:val="0"/>
                                  <w:marBottom w:val="0"/>
                                  <w:divBdr>
                                    <w:top w:val="none" w:sz="0" w:space="0" w:color="auto"/>
                                    <w:left w:val="none" w:sz="0" w:space="0" w:color="auto"/>
                                    <w:bottom w:val="none" w:sz="0" w:space="0" w:color="auto"/>
                                    <w:right w:val="none" w:sz="0" w:space="0" w:color="auto"/>
                                  </w:divBdr>
                                  <w:divsChild>
                                    <w:div w:id="1681467251">
                                      <w:marLeft w:val="0"/>
                                      <w:marRight w:val="0"/>
                                      <w:marTop w:val="0"/>
                                      <w:marBottom w:val="0"/>
                                      <w:divBdr>
                                        <w:top w:val="none" w:sz="0" w:space="0" w:color="auto"/>
                                        <w:left w:val="none" w:sz="0" w:space="0" w:color="auto"/>
                                        <w:bottom w:val="none" w:sz="0" w:space="0" w:color="auto"/>
                                        <w:right w:val="none" w:sz="0" w:space="0" w:color="auto"/>
                                      </w:divBdr>
                                      <w:divsChild>
                                        <w:div w:id="83840765">
                                          <w:marLeft w:val="0"/>
                                          <w:marRight w:val="0"/>
                                          <w:marTop w:val="0"/>
                                          <w:marBottom w:val="0"/>
                                          <w:divBdr>
                                            <w:top w:val="none" w:sz="0" w:space="0" w:color="auto"/>
                                            <w:left w:val="none" w:sz="0" w:space="0" w:color="auto"/>
                                            <w:bottom w:val="none" w:sz="0" w:space="0" w:color="auto"/>
                                            <w:right w:val="none" w:sz="0" w:space="0" w:color="auto"/>
                                          </w:divBdr>
                                          <w:divsChild>
                                            <w:div w:id="158204478">
                                              <w:marLeft w:val="0"/>
                                              <w:marRight w:val="0"/>
                                              <w:marTop w:val="0"/>
                                              <w:marBottom w:val="0"/>
                                              <w:divBdr>
                                                <w:top w:val="none" w:sz="0" w:space="0" w:color="auto"/>
                                                <w:left w:val="none" w:sz="0" w:space="0" w:color="auto"/>
                                                <w:bottom w:val="none" w:sz="0" w:space="0" w:color="auto"/>
                                                <w:right w:val="none" w:sz="0" w:space="0" w:color="auto"/>
                                              </w:divBdr>
                                              <w:divsChild>
                                                <w:div w:id="1133794026">
                                                  <w:marLeft w:val="15"/>
                                                  <w:marRight w:val="15"/>
                                                  <w:marTop w:val="15"/>
                                                  <w:marBottom w:val="15"/>
                                                  <w:divBdr>
                                                    <w:top w:val="single" w:sz="6" w:space="2" w:color="4D90FE"/>
                                                    <w:left w:val="single" w:sz="6" w:space="2" w:color="4D90FE"/>
                                                    <w:bottom w:val="single" w:sz="6" w:space="2" w:color="4D90FE"/>
                                                    <w:right w:val="single" w:sz="6" w:space="0" w:color="4D90FE"/>
                                                  </w:divBdr>
                                                  <w:divsChild>
                                                    <w:div w:id="1702437378">
                                                      <w:marLeft w:val="0"/>
                                                      <w:marRight w:val="0"/>
                                                      <w:marTop w:val="0"/>
                                                      <w:marBottom w:val="0"/>
                                                      <w:divBdr>
                                                        <w:top w:val="none" w:sz="0" w:space="0" w:color="auto"/>
                                                        <w:left w:val="none" w:sz="0" w:space="0" w:color="auto"/>
                                                        <w:bottom w:val="none" w:sz="0" w:space="0" w:color="auto"/>
                                                        <w:right w:val="none" w:sz="0" w:space="0" w:color="auto"/>
                                                      </w:divBdr>
                                                      <w:divsChild>
                                                        <w:div w:id="430971698">
                                                          <w:marLeft w:val="0"/>
                                                          <w:marRight w:val="0"/>
                                                          <w:marTop w:val="0"/>
                                                          <w:marBottom w:val="0"/>
                                                          <w:divBdr>
                                                            <w:top w:val="none" w:sz="0" w:space="0" w:color="auto"/>
                                                            <w:left w:val="none" w:sz="0" w:space="0" w:color="auto"/>
                                                            <w:bottom w:val="none" w:sz="0" w:space="0" w:color="auto"/>
                                                            <w:right w:val="none" w:sz="0" w:space="0" w:color="auto"/>
                                                          </w:divBdr>
                                                          <w:divsChild>
                                                            <w:div w:id="1423842243">
                                                              <w:marLeft w:val="0"/>
                                                              <w:marRight w:val="0"/>
                                                              <w:marTop w:val="0"/>
                                                              <w:marBottom w:val="0"/>
                                                              <w:divBdr>
                                                                <w:top w:val="none" w:sz="0" w:space="0" w:color="auto"/>
                                                                <w:left w:val="none" w:sz="0" w:space="0" w:color="auto"/>
                                                                <w:bottom w:val="none" w:sz="0" w:space="0" w:color="auto"/>
                                                                <w:right w:val="none" w:sz="0" w:space="0" w:color="auto"/>
                                                              </w:divBdr>
                                                              <w:divsChild>
                                                                <w:div w:id="385685451">
                                                                  <w:marLeft w:val="0"/>
                                                                  <w:marRight w:val="0"/>
                                                                  <w:marTop w:val="0"/>
                                                                  <w:marBottom w:val="0"/>
                                                                  <w:divBdr>
                                                                    <w:top w:val="none" w:sz="0" w:space="0" w:color="auto"/>
                                                                    <w:left w:val="none" w:sz="0" w:space="0" w:color="auto"/>
                                                                    <w:bottom w:val="none" w:sz="0" w:space="0" w:color="auto"/>
                                                                    <w:right w:val="none" w:sz="0" w:space="0" w:color="auto"/>
                                                                  </w:divBdr>
                                                                  <w:divsChild>
                                                                    <w:div w:id="1029796299">
                                                                      <w:marLeft w:val="0"/>
                                                                      <w:marRight w:val="0"/>
                                                                      <w:marTop w:val="0"/>
                                                                      <w:marBottom w:val="0"/>
                                                                      <w:divBdr>
                                                                        <w:top w:val="none" w:sz="0" w:space="0" w:color="auto"/>
                                                                        <w:left w:val="none" w:sz="0" w:space="0" w:color="auto"/>
                                                                        <w:bottom w:val="none" w:sz="0" w:space="0" w:color="auto"/>
                                                                        <w:right w:val="none" w:sz="0" w:space="0" w:color="auto"/>
                                                                      </w:divBdr>
                                                                      <w:divsChild>
                                                                        <w:div w:id="440996448">
                                                                          <w:marLeft w:val="0"/>
                                                                          <w:marRight w:val="0"/>
                                                                          <w:marTop w:val="0"/>
                                                                          <w:marBottom w:val="0"/>
                                                                          <w:divBdr>
                                                                            <w:top w:val="none" w:sz="0" w:space="0" w:color="auto"/>
                                                                            <w:left w:val="none" w:sz="0" w:space="0" w:color="auto"/>
                                                                            <w:bottom w:val="none" w:sz="0" w:space="0" w:color="auto"/>
                                                                            <w:right w:val="none" w:sz="0" w:space="0" w:color="auto"/>
                                                                          </w:divBdr>
                                                                          <w:divsChild>
                                                                            <w:div w:id="482352264">
                                                                              <w:marLeft w:val="0"/>
                                                                              <w:marRight w:val="0"/>
                                                                              <w:marTop w:val="0"/>
                                                                              <w:marBottom w:val="0"/>
                                                                              <w:divBdr>
                                                                                <w:top w:val="none" w:sz="0" w:space="0" w:color="auto"/>
                                                                                <w:left w:val="none" w:sz="0" w:space="0" w:color="auto"/>
                                                                                <w:bottom w:val="none" w:sz="0" w:space="0" w:color="auto"/>
                                                                                <w:right w:val="none" w:sz="0" w:space="0" w:color="auto"/>
                                                                              </w:divBdr>
                                                                              <w:divsChild>
                                                                                <w:div w:id="916011359">
                                                                                  <w:marLeft w:val="0"/>
                                                                                  <w:marRight w:val="0"/>
                                                                                  <w:marTop w:val="0"/>
                                                                                  <w:marBottom w:val="0"/>
                                                                                  <w:divBdr>
                                                                                    <w:top w:val="none" w:sz="0" w:space="0" w:color="auto"/>
                                                                                    <w:left w:val="none" w:sz="0" w:space="0" w:color="auto"/>
                                                                                    <w:bottom w:val="none" w:sz="0" w:space="0" w:color="auto"/>
                                                                                    <w:right w:val="none" w:sz="0" w:space="0" w:color="auto"/>
                                                                                  </w:divBdr>
                                                                                  <w:divsChild>
                                                                                    <w:div w:id="823005163">
                                                                                      <w:marLeft w:val="0"/>
                                                                                      <w:marRight w:val="0"/>
                                                                                      <w:marTop w:val="0"/>
                                                                                      <w:marBottom w:val="0"/>
                                                                                      <w:divBdr>
                                                                                        <w:top w:val="none" w:sz="0" w:space="0" w:color="auto"/>
                                                                                        <w:left w:val="none" w:sz="0" w:space="0" w:color="auto"/>
                                                                                        <w:bottom w:val="none" w:sz="0" w:space="0" w:color="auto"/>
                                                                                        <w:right w:val="none" w:sz="0" w:space="0" w:color="auto"/>
                                                                                      </w:divBdr>
                                                                                      <w:divsChild>
                                                                                        <w:div w:id="365176095">
                                                                                          <w:marLeft w:val="0"/>
                                                                                          <w:marRight w:val="60"/>
                                                                                          <w:marTop w:val="0"/>
                                                                                          <w:marBottom w:val="0"/>
                                                                                          <w:divBdr>
                                                                                            <w:top w:val="none" w:sz="0" w:space="0" w:color="auto"/>
                                                                                            <w:left w:val="none" w:sz="0" w:space="0" w:color="auto"/>
                                                                                            <w:bottom w:val="none" w:sz="0" w:space="0" w:color="auto"/>
                                                                                            <w:right w:val="none" w:sz="0" w:space="0" w:color="auto"/>
                                                                                          </w:divBdr>
                                                                                          <w:divsChild>
                                                                                            <w:div w:id="199610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677464159">
                                                                                                  <w:marLeft w:val="0"/>
                                                                                                  <w:marRight w:val="0"/>
                                                                                                  <w:marTop w:val="0"/>
                                                                                                  <w:marBottom w:val="0"/>
                                                                                                  <w:divBdr>
                                                                                                    <w:top w:val="none" w:sz="0" w:space="0" w:color="auto"/>
                                                                                                    <w:left w:val="none" w:sz="0" w:space="0" w:color="auto"/>
                                                                                                    <w:bottom w:val="none" w:sz="0" w:space="0" w:color="auto"/>
                                                                                                    <w:right w:val="none" w:sz="0" w:space="0" w:color="auto"/>
                                                                                                  </w:divBdr>
                                                                                                  <w:divsChild>
                                                                                                    <w:div w:id="1165318188">
                                                                                                      <w:marLeft w:val="0"/>
                                                                                                      <w:marRight w:val="0"/>
                                                                                                      <w:marTop w:val="0"/>
                                                                                                      <w:marBottom w:val="0"/>
                                                                                                      <w:divBdr>
                                                                                                        <w:top w:val="none" w:sz="0" w:space="0" w:color="auto"/>
                                                                                                        <w:left w:val="none" w:sz="0" w:space="0" w:color="auto"/>
                                                                                                        <w:bottom w:val="none" w:sz="0" w:space="0" w:color="auto"/>
                                                                                                        <w:right w:val="none" w:sz="0" w:space="0" w:color="auto"/>
                                                                                                      </w:divBdr>
                                                                                                      <w:divsChild>
                                                                                                        <w:div w:id="1833328532">
                                                                                                          <w:marLeft w:val="0"/>
                                                                                                          <w:marRight w:val="0"/>
                                                                                                          <w:marTop w:val="0"/>
                                                                                                          <w:marBottom w:val="0"/>
                                                                                                          <w:divBdr>
                                                                                                            <w:top w:val="none" w:sz="0" w:space="0" w:color="auto"/>
                                                                                                            <w:left w:val="none" w:sz="0" w:space="0" w:color="auto"/>
                                                                                                            <w:bottom w:val="none" w:sz="0" w:space="0" w:color="auto"/>
                                                                                                            <w:right w:val="none" w:sz="0" w:space="0" w:color="auto"/>
                                                                                                          </w:divBdr>
                                                                                                          <w:divsChild>
                                                                                                            <w:div w:id="1794014229">
                                                                                                              <w:marLeft w:val="0"/>
                                                                                                              <w:marRight w:val="0"/>
                                                                                                              <w:marTop w:val="0"/>
                                                                                                              <w:marBottom w:val="0"/>
                                                                                                              <w:divBdr>
                                                                                                                <w:top w:val="none" w:sz="0" w:space="0" w:color="auto"/>
                                                                                                                <w:left w:val="none" w:sz="0" w:space="0" w:color="auto"/>
                                                                                                                <w:bottom w:val="none" w:sz="0" w:space="0" w:color="auto"/>
                                                                                                                <w:right w:val="none" w:sz="0" w:space="0" w:color="auto"/>
                                                                                                              </w:divBdr>
                                                                                                              <w:divsChild>
                                                                                                                <w:div w:id="1100762120">
                                                                                                                  <w:marLeft w:val="0"/>
                                                                                                                  <w:marRight w:val="0"/>
                                                                                                                  <w:marTop w:val="0"/>
                                                                                                                  <w:marBottom w:val="0"/>
                                                                                                                  <w:divBdr>
                                                                                                                    <w:top w:val="none" w:sz="0" w:space="0" w:color="auto"/>
                                                                                                                    <w:left w:val="none" w:sz="0" w:space="0" w:color="auto"/>
                                                                                                                    <w:bottom w:val="none" w:sz="0" w:space="0" w:color="auto"/>
                                                                                                                    <w:right w:val="none" w:sz="0" w:space="0" w:color="auto"/>
                                                                                                                  </w:divBdr>
                                                                                                                  <w:divsChild>
                                                                                                                    <w:div w:id="211045316">
                                                                                                                      <w:marLeft w:val="0"/>
                                                                                                                      <w:marRight w:val="0"/>
                                                                                                                      <w:marTop w:val="0"/>
                                                                                                                      <w:marBottom w:val="0"/>
                                                                                                                      <w:divBdr>
                                                                                                                        <w:top w:val="none" w:sz="0" w:space="4" w:color="auto"/>
                                                                                                                        <w:left w:val="none" w:sz="0" w:space="0" w:color="auto"/>
                                                                                                                        <w:bottom w:val="none" w:sz="0" w:space="4" w:color="auto"/>
                                                                                                                        <w:right w:val="none" w:sz="0" w:space="0" w:color="auto"/>
                                                                                                                      </w:divBdr>
                                                                                                                      <w:divsChild>
                                                                                                                        <w:div w:id="134034983">
                                                                                                                          <w:marLeft w:val="0"/>
                                                                                                                          <w:marRight w:val="0"/>
                                                                                                                          <w:marTop w:val="0"/>
                                                                                                                          <w:marBottom w:val="0"/>
                                                                                                                          <w:divBdr>
                                                                                                                            <w:top w:val="none" w:sz="0" w:space="0" w:color="auto"/>
                                                                                                                            <w:left w:val="none" w:sz="0" w:space="0" w:color="auto"/>
                                                                                                                            <w:bottom w:val="none" w:sz="0" w:space="0" w:color="auto"/>
                                                                                                                            <w:right w:val="none" w:sz="0" w:space="0" w:color="auto"/>
                                                                                                                          </w:divBdr>
                                                                                                                          <w:divsChild>
                                                                                                                            <w:div w:id="447236965">
                                                                                                                              <w:marLeft w:val="225"/>
                                                                                                                              <w:marRight w:val="225"/>
                                                                                                                              <w:marTop w:val="75"/>
                                                                                                                              <w:marBottom w:val="75"/>
                                                                                                                              <w:divBdr>
                                                                                                                                <w:top w:val="none" w:sz="0" w:space="0" w:color="auto"/>
                                                                                                                                <w:left w:val="none" w:sz="0" w:space="0" w:color="auto"/>
                                                                                                                                <w:bottom w:val="none" w:sz="0" w:space="0" w:color="auto"/>
                                                                                                                                <w:right w:val="none" w:sz="0" w:space="0" w:color="auto"/>
                                                                                                                              </w:divBdr>
                                                                                                                              <w:divsChild>
                                                                                                                                <w:div w:id="1142843203">
                                                                                                                                  <w:marLeft w:val="0"/>
                                                                                                                                  <w:marRight w:val="0"/>
                                                                                                                                  <w:marTop w:val="0"/>
                                                                                                                                  <w:marBottom w:val="0"/>
                                                                                                                                  <w:divBdr>
                                                                                                                                    <w:top w:val="single" w:sz="6" w:space="0" w:color="auto"/>
                                                                                                                                    <w:left w:val="single" w:sz="6" w:space="0" w:color="auto"/>
                                                                                                                                    <w:bottom w:val="single" w:sz="6" w:space="0" w:color="auto"/>
                                                                                                                                    <w:right w:val="single" w:sz="6" w:space="0" w:color="auto"/>
                                                                                                                                  </w:divBdr>
                                                                                                                                  <w:divsChild>
                                                                                                                                    <w:div w:id="772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SAU17</dc:creator>
  <cp:lastModifiedBy>SAU17</cp:lastModifiedBy>
  <cp:revision>1</cp:revision>
  <dcterms:created xsi:type="dcterms:W3CDTF">2020-03-13T21:44:00Z</dcterms:created>
  <dcterms:modified xsi:type="dcterms:W3CDTF">2020-03-13T21:45:00Z</dcterms:modified>
</cp:coreProperties>
</file>